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default" w:ascii="Times New Roman" w:hAnsi="Times New Roman" w:eastAsia="楷体" w:cs="Times New Roman"/>
          <w:sz w:val="32"/>
          <w:szCs w:val="32"/>
          <w:lang w:val="en-US" w:eastAsia="zh-CN"/>
        </w:rPr>
        <w:t>附件1：</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shd w:val="clear" w:color="auto" w:fill="auto"/>
          <w:lang w:val="en-US" w:eastAsia="zh-CN"/>
        </w:rPr>
      </w:pPr>
      <w:r>
        <w:rPr>
          <w:rFonts w:hint="default" w:ascii="Times New Roman" w:hAnsi="Times New Roman" w:eastAsia="方正小标宋简体" w:cs="Times New Roman"/>
          <w:b w:val="0"/>
          <w:bCs w:val="0"/>
          <w:color w:val="000000"/>
          <w:sz w:val="44"/>
          <w:szCs w:val="44"/>
          <w:shd w:val="clear" w:color="auto" w:fill="auto"/>
          <w:lang w:val="en-US" w:eastAsia="zh-CN"/>
        </w:rPr>
        <w:t>淮北市“十四五”商务发展规划编制服务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color w:val="000000"/>
          <w:sz w:val="44"/>
          <w:szCs w:val="44"/>
          <w:shd w:val="clear" w:color="auto" w:fill="auto"/>
          <w:lang w:val="en-US" w:eastAsia="zh-CN"/>
        </w:rPr>
        <w:t>采购需求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一、供应商须知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报价供应商就以下采购需求的相关要求，向采购人一次性提交一正两副共三份书面报价函。报价一经采购人认可，即为签约的合同价，本项目为总价包干，投标报价包括但不限于本项目人工费、差旅费、食宿费、管理费、专家评审费、利润及税金等全部费用。报价用人民币报价，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2、供应商资格审核具体要求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（一）具有独立法人资格，须提供营业执照副本（三证合一证件）或组织机构代码证副本；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具备规划编制等有关资质和相关工作经验，业绩突出，</w:t>
      </w:r>
      <w:r>
        <w:rPr>
          <w:rFonts w:hint="default" w:ascii="Times New Roman" w:hAnsi="Times New Roman" w:eastAsia="仿宋_GB2312" w:cs="Times New Roman"/>
          <w:sz w:val="32"/>
          <w:szCs w:val="32"/>
          <w:lang w:val="en-US" w:eastAsia="zh-CN"/>
        </w:rPr>
        <w:t>社会信誉良好；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（三）有依法缴纳</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"http://www.so.com/s?q=%E7%A8%8E%E6%94%B6&amp;ie=utf-8&amp;src=internal_wenda_recommend_textn" \t "https://wenda.so.com/q/_blank"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税收</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"http://www.so.com/s?q=%E7%A4%BE%E4%BC%9A%E4%BF%9D%E9%9A%9C%E8%B5%84%E9%87%91&amp;ie=utf-8&amp;src=internal_wenda_recommend_textn" \t "https://wenda.so.com/q/_blank"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社会保障资金</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的良好记录；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（四）提供有能力独立完成此项目、不转包的承诺函；</w:t>
      </w:r>
    </w:p>
    <w:p>
      <w:pPr>
        <w:keepNext w:val="0"/>
        <w:keepLines w:val="0"/>
        <w:pageBreakBefore w:val="0"/>
        <w:widowControl w:val="0"/>
        <w:kinsoku/>
        <w:wordWrap/>
        <w:overflowPunct/>
        <w:topLinePunct w:val="0"/>
        <w:autoSpaceDE/>
        <w:autoSpaceDN/>
        <w:bidi w:val="0"/>
        <w:adjustRightInd/>
        <w:snapToGrid/>
        <w:spacing w:line="540" w:lineRule="exact"/>
        <w:ind w:left="239" w:leftChars="114" w:firstLine="320" w:firstLineChars="1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（五）提供法人资格证明或法人授权书（被授权人身份证原件现场查验）</w:t>
      </w:r>
    </w:p>
    <w:p>
      <w:pPr>
        <w:keepNext w:val="0"/>
        <w:keepLines w:val="0"/>
        <w:pageBreakBefore w:val="0"/>
        <w:widowControl w:val="0"/>
        <w:kinsoku/>
        <w:wordWrap/>
        <w:overflowPunct/>
        <w:topLinePunct w:val="0"/>
        <w:autoSpaceDE/>
        <w:autoSpaceDN/>
        <w:bidi w:val="0"/>
        <w:adjustRightInd/>
        <w:snapToGrid/>
        <w:spacing w:line="540" w:lineRule="exact"/>
        <w:ind w:left="239" w:leftChars="114" w:firstLine="320" w:firstLineChars="1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（六）上述资料加盖投标人鲜章，装订进报价函，如有一条不满足视为不符合供应商资格。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3、本项目不分包，未密封、装订、盖章的报价函视为无效的报价函。供应商须投报所有货物和服务，并只能有一个报价，多方案报价视为不响应报价。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供应商可以拒绝对采购人的采购函作出报价，但一经作出报价，即被视为理解并认可以上所有要求，且不可撤回。否则，采购人在此后的一年内将不允许该公司参加采购人的所有采购活动，造成损失的将追究其赔偿或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5、本项目如有更改，采购人将在淮北市商务局网站公开发布澄清函，澄清函为采购函不可分割的部分，请供应商注意查阅，否则责任自负，项目成交结果将在网上公布。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项目合同参照政府采购合同格式结合项目实际自拟。无故弃标供应商取消其1至3年内在淮北市商务系统投标资格，并上报市公管局、交易中心备案。造成其他损失的，依法承担赔偿责任；构成犯罪的，依法追究法律责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二、交货日期或服务期限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合同生效后，</w:t>
      </w:r>
      <w:r>
        <w:rPr>
          <w:rFonts w:hint="default" w:ascii="Times New Roman" w:hAnsi="Times New Roman" w:eastAsia="仿宋_GB2312" w:cs="Times New Roman"/>
          <w:sz w:val="32"/>
          <w:szCs w:val="32"/>
          <w:lang w:val="en-US" w:eastAsia="zh-CN"/>
        </w:rPr>
        <w:t>110</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日历</w:t>
      </w:r>
      <w:r>
        <w:rPr>
          <w:rFonts w:hint="default" w:ascii="Times New Roman" w:hAnsi="Times New Roman" w:eastAsia="仿宋_GB2312" w:cs="Times New Roman"/>
          <w:sz w:val="32"/>
          <w:szCs w:val="32"/>
        </w:rPr>
        <w:t>日内完成。</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三、售后服务承诺函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供应商应就以上标的物的技术支持与售后服务及方案做出书面承诺。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四、验收与支付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项目由采购人验收合格后，一次性支付。</w:t>
      </w:r>
      <w:r>
        <w:rPr>
          <w:rFonts w:hint="eastAsia" w:eastAsia="仿宋_GB2312" w:cs="Times New Roman"/>
          <w:sz w:val="32"/>
          <w:szCs w:val="32"/>
          <w:lang w:eastAsia="zh-CN"/>
        </w:rPr>
        <w:t>项目</w:t>
      </w:r>
      <w:r>
        <w:rPr>
          <w:rFonts w:hint="default" w:ascii="Times New Roman" w:hAnsi="Times New Roman" w:eastAsia="仿宋_GB2312" w:cs="Times New Roman"/>
          <w:sz w:val="32"/>
          <w:szCs w:val="32"/>
        </w:rPr>
        <w:t>验收</w:t>
      </w:r>
      <w:r>
        <w:rPr>
          <w:rFonts w:hint="eastAsia" w:eastAsia="仿宋_GB2312" w:cs="Times New Roman"/>
          <w:sz w:val="32"/>
          <w:szCs w:val="32"/>
          <w:lang w:eastAsia="zh-CN"/>
        </w:rPr>
        <w:t>评审</w:t>
      </w:r>
      <w:r>
        <w:rPr>
          <w:rFonts w:hint="default" w:ascii="Times New Roman" w:hAnsi="Times New Roman" w:eastAsia="仿宋_GB2312" w:cs="Times New Roman"/>
          <w:sz w:val="32"/>
          <w:szCs w:val="32"/>
        </w:rPr>
        <w:t>费用由中标商承担。</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 w:cs="Times New Roman"/>
          <w:b/>
          <w:bCs/>
          <w:sz w:val="32"/>
          <w:szCs w:val="32"/>
          <w:lang w:val="zh-CN" w:eastAsia="zh-CN"/>
        </w:rPr>
      </w:pPr>
      <w:r>
        <w:rPr>
          <w:rFonts w:hint="default" w:ascii="Times New Roman" w:hAnsi="Times New Roman" w:eastAsia="楷体" w:cs="Times New Roman"/>
          <w:b/>
          <w:bCs/>
          <w:sz w:val="32"/>
          <w:szCs w:val="32"/>
          <w:lang w:val="en-US" w:eastAsia="zh-CN"/>
        </w:rPr>
        <w:t>五、项目</w:t>
      </w:r>
      <w:r>
        <w:rPr>
          <w:rFonts w:hint="default" w:ascii="Times New Roman" w:hAnsi="Times New Roman" w:eastAsia="楷体" w:cs="Times New Roman"/>
          <w:b/>
          <w:bCs/>
          <w:sz w:val="32"/>
          <w:szCs w:val="32"/>
          <w:lang w:val="zh-CN" w:eastAsia="zh-CN"/>
        </w:rPr>
        <w:t>具体</w:t>
      </w:r>
      <w:r>
        <w:rPr>
          <w:rFonts w:hint="default" w:ascii="Times New Roman" w:hAnsi="Times New Roman" w:eastAsia="楷体" w:cs="Times New Roman"/>
          <w:b/>
          <w:bCs/>
          <w:sz w:val="32"/>
          <w:szCs w:val="32"/>
          <w:lang w:val="en-US" w:eastAsia="zh-CN"/>
        </w:rPr>
        <w:t>需求</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1、</w:t>
      </w:r>
      <w:r>
        <w:rPr>
          <w:rFonts w:hint="default" w:ascii="Times New Roman" w:hAnsi="Times New Roman" w:eastAsia="仿宋_GB2312" w:cs="Times New Roman"/>
          <w:sz w:val="32"/>
          <w:szCs w:val="32"/>
        </w:rPr>
        <w:t>全面总结“ 十三五” 以来淮北市</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发展的主要成绩， 分析存在问题，预测发展趋势，结合国家及省相关规划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研究、指出淮北市“十四五”时期</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发展的优势和短板、面临的机遇和挑战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 十四五”时期</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color w:val="auto"/>
          <w:spacing w:val="0"/>
          <w:kern w:val="0"/>
          <w:sz w:val="32"/>
          <w:szCs w:val="32"/>
          <w:lang w:val="en-US" w:eastAsia="zh-CN" w:bidi="ar"/>
        </w:rPr>
        <w:t>加快融入长三角一体化战略、</w:t>
      </w:r>
      <w:r>
        <w:rPr>
          <w:rFonts w:hint="default" w:ascii="Times New Roman" w:hAnsi="Times New Roman" w:eastAsia="仿宋_GB2312" w:cs="Times New Roman"/>
          <w:sz w:val="32"/>
          <w:szCs w:val="32"/>
          <w:lang w:val="en-US" w:eastAsia="zh-CN"/>
        </w:rPr>
        <w:t>构建国际国内双循环为</w:t>
      </w:r>
      <w:r>
        <w:rPr>
          <w:rFonts w:hint="eastAsia" w:eastAsia="仿宋_GB2312" w:cs="Times New Roman"/>
          <w:color w:val="auto"/>
          <w:spacing w:val="0"/>
          <w:kern w:val="0"/>
          <w:sz w:val="32"/>
          <w:szCs w:val="32"/>
          <w:lang w:val="en-US" w:eastAsia="zh-CN" w:bidi="ar"/>
        </w:rPr>
        <w:t>发展</w:t>
      </w:r>
      <w:r>
        <w:rPr>
          <w:rFonts w:hint="default" w:ascii="Times New Roman" w:hAnsi="Times New Roman" w:eastAsia="仿宋_GB2312" w:cs="Times New Roman"/>
          <w:sz w:val="32"/>
          <w:szCs w:val="32"/>
          <w:lang w:val="en-US" w:eastAsia="zh-CN"/>
        </w:rPr>
        <w:t>目标，提出传统商贸服务业转型升级、加大招商引资力度、加快商务经济发展、构建完善的现代商贸流通发展体系</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发展的指导思想、基本原则、目标、重点任务和保障措施等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商务经济高质量</w:t>
      </w:r>
      <w:r>
        <w:rPr>
          <w:rFonts w:hint="default" w:ascii="Times New Roman" w:hAnsi="Times New Roman" w:eastAsia="仿宋_GB2312" w:cs="Times New Roman"/>
          <w:sz w:val="32"/>
          <w:szCs w:val="32"/>
        </w:rPr>
        <w:t>发展提供指引作用，支撑和保障全市经济社会发展。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谋划提出一批“ 十四五“</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发展重点项目，指导帮助列入国家、省相关规划。</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其他工作， 包括组织开展或参加各类调研、征求意见会等，并及时汇报规划进展情况；根据各方面意见建议修改完善规划内容；组织专家对规划文本进行审查。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六</w:t>
      </w:r>
      <w:r>
        <w:rPr>
          <w:rFonts w:hint="default" w:ascii="Times New Roman" w:hAnsi="Times New Roman" w:eastAsia="楷体" w:cs="Times New Roman"/>
          <w:b/>
          <w:bCs/>
          <w:sz w:val="32"/>
          <w:szCs w:val="32"/>
        </w:rPr>
        <w:t>、评审办法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spacing w:val="0"/>
          <w:kern w:val="0"/>
          <w:sz w:val="32"/>
          <w:szCs w:val="32"/>
        </w:rPr>
        <w:t>采用综合评分法</w:t>
      </w:r>
      <w:r>
        <w:rPr>
          <w:rFonts w:hint="default" w:ascii="Times New Roman" w:hAnsi="Times New Roman" w:eastAsia="仿宋_GB2312" w:cs="Times New Roman"/>
          <w:snapToGrid w:val="0"/>
          <w:spacing w:val="0"/>
          <w:kern w:val="0"/>
          <w:sz w:val="32"/>
          <w:szCs w:val="32"/>
          <w:lang w:eastAsia="zh-CN"/>
        </w:rPr>
        <w:t>，</w:t>
      </w:r>
      <w:r>
        <w:rPr>
          <w:rFonts w:hint="default" w:ascii="Times New Roman" w:hAnsi="Times New Roman" w:eastAsia="仿宋_GB2312" w:cs="Times New Roman"/>
          <w:sz w:val="32"/>
          <w:szCs w:val="32"/>
          <w:lang w:eastAsia="zh-CN"/>
        </w:rPr>
        <w:t>满分100分。</w:t>
      </w:r>
      <w:r>
        <w:rPr>
          <w:rFonts w:hint="default" w:ascii="Times New Roman" w:hAnsi="Times New Roman" w:eastAsia="仿宋_GB2312" w:cs="Times New Roman"/>
          <w:sz w:val="32"/>
          <w:szCs w:val="32"/>
          <w:lang w:val="zh-CN"/>
        </w:rPr>
        <w:t>在符合</w:t>
      </w:r>
      <w:r>
        <w:rPr>
          <w:rFonts w:hint="default" w:ascii="Times New Roman" w:hAnsi="Times New Roman" w:eastAsia="仿宋_GB2312" w:cs="Times New Roman"/>
          <w:sz w:val="32"/>
          <w:szCs w:val="32"/>
          <w:lang w:val="en-US" w:eastAsia="zh-CN"/>
        </w:rPr>
        <w:t>供应商</w:t>
      </w:r>
      <w:r>
        <w:rPr>
          <w:rFonts w:hint="default" w:ascii="Times New Roman" w:hAnsi="Times New Roman" w:eastAsia="仿宋_GB2312" w:cs="Times New Roman"/>
          <w:sz w:val="32"/>
          <w:szCs w:val="32"/>
          <w:lang w:val="zh-CN"/>
        </w:rPr>
        <w:t>资格的前提下</w:t>
      </w:r>
      <w:r>
        <w:rPr>
          <w:rFonts w:hint="default" w:ascii="Times New Roman" w:hAnsi="Times New Roman" w:eastAsia="仿宋_GB2312" w:cs="Times New Roman"/>
          <w:sz w:val="32"/>
          <w:szCs w:val="32"/>
          <w:lang w:eastAsia="zh-CN"/>
        </w:rPr>
        <w:t>按照总得分的高低推荐1-3名候选人。</w:t>
      </w:r>
      <w:r>
        <w:rPr>
          <w:rFonts w:hint="default" w:ascii="Times New Roman" w:hAnsi="Times New Roman" w:eastAsia="仿宋_GB2312" w:cs="Times New Roman"/>
          <w:sz w:val="32"/>
          <w:szCs w:val="32"/>
        </w:rPr>
        <w:t>供应商报价超过采购预算的做废标处理；供应商不足三家不开标，做流标处理，并及时组织再次</w:t>
      </w:r>
      <w:r>
        <w:rPr>
          <w:rFonts w:hint="default" w:ascii="Times New Roman" w:hAnsi="Times New Roman" w:eastAsia="仿宋_GB2312" w:cs="Times New Roman"/>
          <w:sz w:val="32"/>
          <w:szCs w:val="32"/>
          <w:lang w:val="en-US" w:eastAsia="zh-CN"/>
        </w:rPr>
        <w:t>招标</w:t>
      </w:r>
      <w:r>
        <w:rPr>
          <w:rFonts w:hint="default" w:ascii="Times New Roman" w:hAnsi="Times New Roman" w:eastAsia="仿宋_GB2312" w:cs="Times New Roman"/>
          <w:sz w:val="32"/>
          <w:szCs w:val="32"/>
        </w:rPr>
        <w:t>。供应商须理解合同不一定授予最低价格的供应商。</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lang w:eastAsia="zh-CN"/>
        </w:rPr>
        <w:t>评分细则具体如下：</w:t>
      </w:r>
    </w:p>
    <w:tbl>
      <w:tblPr>
        <w:tblStyle w:val="3"/>
        <w:tblpPr w:leftFromText="180" w:rightFromText="180" w:vertAnchor="text" w:horzAnchor="page" w:tblpX="1813" w:tblpY="450"/>
        <w:tblOverlap w:val="never"/>
        <w:tblW w:w="8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168"/>
        <w:gridCol w:w="5504"/>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评分因素</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评  分  标  准</w:t>
            </w:r>
          </w:p>
        </w:tc>
        <w:tc>
          <w:tcPr>
            <w:tcW w:w="6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商务报价（10分）</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经济分</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color w:val="auto"/>
                <w:spacing w:val="0"/>
                <w:kern w:val="0"/>
                <w:sz w:val="24"/>
                <w:szCs w:val="24"/>
                <w:lang w:bidi="ar"/>
              </w:rPr>
              <w:t>进入复审的最终磋商报价得分=(各投标人中最低最终磋商报价/该投标人的最终磋商报价) ×10分</w:t>
            </w:r>
          </w:p>
        </w:tc>
        <w:tc>
          <w:tcPr>
            <w:tcW w:w="6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auto"/>
                <w:spacing w:val="0"/>
                <w:kern w:val="0"/>
                <w:sz w:val="24"/>
                <w:szCs w:val="24"/>
                <w:lang w:bidi="ar"/>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技术资信分（90分）</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color w:val="auto"/>
                <w:spacing w:val="0"/>
                <w:sz w:val="24"/>
                <w:szCs w:val="24"/>
              </w:rPr>
              <w:t>项目技术和组织方案</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1</w:t>
            </w:r>
            <w:r>
              <w:rPr>
                <w:rFonts w:hint="eastAsia" w:ascii="Times New Roman" w:hAnsi="Times New Roman" w:eastAsia="仿宋_GB2312" w:cs="Times New Roman"/>
                <w:color w:val="auto"/>
                <w:spacing w:val="0"/>
                <w:kern w:val="0"/>
                <w:sz w:val="24"/>
                <w:szCs w:val="24"/>
                <w:lang w:eastAsia="zh-CN" w:bidi="ar"/>
              </w:rPr>
              <w:t>、</w:t>
            </w:r>
            <w:r>
              <w:rPr>
                <w:rFonts w:hint="default" w:ascii="Times New Roman" w:hAnsi="Times New Roman" w:eastAsia="仿宋_GB2312" w:cs="Times New Roman"/>
                <w:color w:val="auto"/>
                <w:spacing w:val="0"/>
                <w:kern w:val="0"/>
                <w:sz w:val="24"/>
                <w:szCs w:val="24"/>
                <w:lang w:bidi="ar"/>
              </w:rPr>
              <w:t>基本认识与技术思路分，根据投标人对本项目的基本认识是否准确及技术思路是否清晰进行综合评审（满分1</w:t>
            </w:r>
            <w:r>
              <w:rPr>
                <w:rFonts w:hint="default" w:ascii="Times New Roman" w:hAnsi="Times New Roman" w:eastAsia="仿宋_GB2312" w:cs="Times New Roman"/>
                <w:color w:val="auto"/>
                <w:spacing w:val="0"/>
                <w:kern w:val="0"/>
                <w:sz w:val="24"/>
                <w:szCs w:val="24"/>
                <w:lang w:val="en-US" w:eastAsia="zh-CN" w:bidi="ar"/>
              </w:rPr>
              <w:t>5</w:t>
            </w:r>
            <w:r>
              <w:rPr>
                <w:rFonts w:hint="default" w:ascii="Times New Roman" w:hAnsi="Times New Roman" w:eastAsia="仿宋_GB2312" w:cs="Times New Roman"/>
                <w:color w:val="auto"/>
                <w:spacing w:val="0"/>
                <w:kern w:val="0"/>
                <w:sz w:val="24"/>
                <w:szCs w:val="24"/>
                <w:lang w:bidi="ar"/>
              </w:rPr>
              <w:t>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一档（1-</w:t>
            </w:r>
            <w:r>
              <w:rPr>
                <w:rFonts w:hint="default" w:ascii="Times New Roman" w:hAnsi="Times New Roman" w:eastAsia="仿宋_GB2312" w:cs="Times New Roman"/>
                <w:color w:val="auto"/>
                <w:spacing w:val="0"/>
                <w:kern w:val="0"/>
                <w:sz w:val="24"/>
                <w:szCs w:val="24"/>
                <w:lang w:val="en-US" w:eastAsia="zh-CN" w:bidi="ar"/>
              </w:rPr>
              <w:t>5</w:t>
            </w:r>
            <w:r>
              <w:rPr>
                <w:rFonts w:hint="default" w:ascii="Times New Roman" w:hAnsi="Times New Roman" w:eastAsia="仿宋_GB2312" w:cs="Times New Roman"/>
                <w:color w:val="auto"/>
                <w:spacing w:val="0"/>
                <w:kern w:val="0"/>
                <w:sz w:val="24"/>
                <w:szCs w:val="24"/>
                <w:lang w:bidi="ar"/>
              </w:rPr>
              <w:t>分）：一般：设计工作基本合理、可行，保障措施一般的；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二档（</w:t>
            </w:r>
            <w:r>
              <w:rPr>
                <w:rFonts w:hint="default" w:ascii="Times New Roman" w:hAnsi="Times New Roman" w:eastAsia="仿宋_GB2312" w:cs="Times New Roman"/>
                <w:color w:val="auto"/>
                <w:spacing w:val="0"/>
                <w:kern w:val="0"/>
                <w:sz w:val="24"/>
                <w:szCs w:val="24"/>
                <w:lang w:val="en-US" w:eastAsia="zh-CN" w:bidi="ar"/>
              </w:rPr>
              <w:t>6</w:t>
            </w:r>
            <w:r>
              <w:rPr>
                <w:rFonts w:hint="default" w:ascii="Times New Roman" w:hAnsi="Times New Roman" w:eastAsia="仿宋_GB2312" w:cs="Times New Roman"/>
                <w:color w:val="auto"/>
                <w:spacing w:val="0"/>
                <w:kern w:val="0"/>
                <w:sz w:val="24"/>
                <w:szCs w:val="24"/>
                <w:lang w:bidi="ar"/>
              </w:rPr>
              <w:t>-</w:t>
            </w:r>
            <w:r>
              <w:rPr>
                <w:rFonts w:hint="default" w:ascii="Times New Roman" w:hAnsi="Times New Roman" w:eastAsia="仿宋_GB2312" w:cs="Times New Roman"/>
                <w:color w:val="auto"/>
                <w:spacing w:val="0"/>
                <w:kern w:val="0"/>
                <w:sz w:val="24"/>
                <w:szCs w:val="24"/>
                <w:lang w:val="en-US" w:eastAsia="zh-CN" w:bidi="ar"/>
              </w:rPr>
              <w:t>10</w:t>
            </w:r>
            <w:r>
              <w:rPr>
                <w:rFonts w:hint="default" w:ascii="Times New Roman" w:hAnsi="Times New Roman" w:eastAsia="仿宋_GB2312" w:cs="Times New Roman"/>
                <w:color w:val="auto"/>
                <w:spacing w:val="0"/>
                <w:kern w:val="0"/>
                <w:sz w:val="24"/>
                <w:szCs w:val="24"/>
                <w:lang w:bidi="ar"/>
              </w:rPr>
              <w:t>分）：良好：设计工作比较细致、合理、可行，保障措施较有力的；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三档（</w:t>
            </w:r>
            <w:r>
              <w:rPr>
                <w:rFonts w:hint="default" w:ascii="Times New Roman" w:hAnsi="Times New Roman" w:eastAsia="仿宋_GB2312" w:cs="Times New Roman"/>
                <w:color w:val="auto"/>
                <w:spacing w:val="0"/>
                <w:kern w:val="0"/>
                <w:sz w:val="24"/>
                <w:szCs w:val="24"/>
                <w:lang w:val="en-US" w:eastAsia="zh-CN" w:bidi="ar"/>
              </w:rPr>
              <w:t>11</w:t>
            </w:r>
            <w:r>
              <w:rPr>
                <w:rFonts w:hint="default" w:ascii="Times New Roman" w:hAnsi="Times New Roman" w:eastAsia="仿宋_GB2312" w:cs="Times New Roman"/>
                <w:color w:val="auto"/>
                <w:spacing w:val="0"/>
                <w:kern w:val="0"/>
                <w:sz w:val="24"/>
                <w:szCs w:val="24"/>
                <w:lang w:bidi="ar"/>
              </w:rPr>
              <w:t>-</w:t>
            </w:r>
            <w:r>
              <w:rPr>
                <w:rFonts w:hint="default" w:ascii="Times New Roman" w:hAnsi="Times New Roman" w:eastAsia="仿宋_GB2312" w:cs="Times New Roman"/>
                <w:color w:val="auto"/>
                <w:spacing w:val="0"/>
                <w:kern w:val="0"/>
                <w:sz w:val="24"/>
                <w:szCs w:val="24"/>
                <w:lang w:val="en-US" w:eastAsia="zh-CN" w:bidi="ar"/>
              </w:rPr>
              <w:t>15</w:t>
            </w:r>
            <w:r>
              <w:rPr>
                <w:rFonts w:hint="default" w:ascii="Times New Roman" w:hAnsi="Times New Roman" w:eastAsia="仿宋_GB2312" w:cs="Times New Roman"/>
                <w:color w:val="auto"/>
                <w:spacing w:val="0"/>
                <w:kern w:val="0"/>
                <w:sz w:val="24"/>
                <w:szCs w:val="24"/>
                <w:lang w:bidi="ar"/>
              </w:rPr>
              <w:t>分）：优秀：设计工作细致、合理、可行，保障措施有力的。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eastAsia" w:ascii="Times New Roman" w:hAnsi="Times New Roman" w:eastAsia="仿宋_GB2312" w:cs="Times New Roman"/>
                <w:color w:val="auto"/>
                <w:spacing w:val="0"/>
                <w:kern w:val="0"/>
                <w:sz w:val="24"/>
                <w:szCs w:val="24"/>
                <w:lang w:val="en-US" w:eastAsia="zh-CN" w:bidi="ar"/>
              </w:rPr>
              <w:t>2、</w:t>
            </w:r>
            <w:r>
              <w:rPr>
                <w:rFonts w:hint="default" w:ascii="Times New Roman" w:hAnsi="Times New Roman" w:eastAsia="仿宋_GB2312" w:cs="Times New Roman"/>
                <w:color w:val="auto"/>
                <w:spacing w:val="0"/>
                <w:kern w:val="0"/>
                <w:sz w:val="24"/>
                <w:szCs w:val="24"/>
                <w:lang w:bidi="ar"/>
              </w:rPr>
              <w:t>工作计划安排及服务分，根据投标人对本项目的工作计划及服务计划是否合理评分（满分1</w:t>
            </w:r>
            <w:r>
              <w:rPr>
                <w:rFonts w:hint="default" w:ascii="Times New Roman" w:hAnsi="Times New Roman" w:eastAsia="仿宋_GB2312" w:cs="Times New Roman"/>
                <w:color w:val="auto"/>
                <w:spacing w:val="0"/>
                <w:kern w:val="0"/>
                <w:sz w:val="24"/>
                <w:szCs w:val="24"/>
                <w:lang w:val="en-US" w:eastAsia="zh-CN" w:bidi="ar"/>
              </w:rPr>
              <w:t>5</w:t>
            </w:r>
            <w:r>
              <w:rPr>
                <w:rFonts w:hint="default" w:ascii="Times New Roman" w:hAnsi="Times New Roman" w:eastAsia="仿宋_GB2312" w:cs="Times New Roman"/>
                <w:color w:val="auto"/>
                <w:spacing w:val="0"/>
                <w:kern w:val="0"/>
                <w:sz w:val="24"/>
                <w:szCs w:val="24"/>
                <w:lang w:bidi="ar"/>
              </w:rPr>
              <w:t>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一档（1-</w:t>
            </w:r>
            <w:r>
              <w:rPr>
                <w:rFonts w:hint="default" w:ascii="Times New Roman" w:hAnsi="Times New Roman" w:eastAsia="仿宋_GB2312" w:cs="Times New Roman"/>
                <w:color w:val="auto"/>
                <w:spacing w:val="0"/>
                <w:kern w:val="0"/>
                <w:sz w:val="24"/>
                <w:szCs w:val="24"/>
                <w:lang w:val="en-US" w:eastAsia="zh-CN" w:bidi="ar"/>
              </w:rPr>
              <w:t>5</w:t>
            </w:r>
            <w:r>
              <w:rPr>
                <w:rFonts w:hint="default" w:ascii="Times New Roman" w:hAnsi="Times New Roman" w:eastAsia="仿宋_GB2312" w:cs="Times New Roman"/>
                <w:color w:val="auto"/>
                <w:spacing w:val="0"/>
                <w:kern w:val="0"/>
                <w:sz w:val="24"/>
                <w:szCs w:val="24"/>
                <w:lang w:bidi="ar"/>
              </w:rPr>
              <w:t>分）：一般：工作计划安排及服务计划基本合理；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bidi="ar"/>
              </w:rPr>
            </w:pPr>
            <w:r>
              <w:rPr>
                <w:rFonts w:hint="default" w:ascii="Times New Roman" w:hAnsi="Times New Roman" w:eastAsia="仿宋_GB2312" w:cs="Times New Roman"/>
                <w:color w:val="auto"/>
                <w:spacing w:val="0"/>
                <w:kern w:val="0"/>
                <w:sz w:val="24"/>
                <w:szCs w:val="24"/>
                <w:lang w:bidi="ar"/>
              </w:rPr>
              <w:t>二档（</w:t>
            </w:r>
            <w:r>
              <w:rPr>
                <w:rFonts w:hint="default" w:ascii="Times New Roman" w:hAnsi="Times New Roman" w:eastAsia="仿宋_GB2312" w:cs="Times New Roman"/>
                <w:color w:val="auto"/>
                <w:spacing w:val="0"/>
                <w:kern w:val="0"/>
                <w:sz w:val="24"/>
                <w:szCs w:val="24"/>
                <w:lang w:val="en-US" w:eastAsia="zh-CN" w:bidi="ar"/>
              </w:rPr>
              <w:t>6</w:t>
            </w:r>
            <w:r>
              <w:rPr>
                <w:rFonts w:hint="default" w:ascii="Times New Roman" w:hAnsi="Times New Roman" w:eastAsia="仿宋_GB2312" w:cs="Times New Roman"/>
                <w:color w:val="auto"/>
                <w:spacing w:val="0"/>
                <w:kern w:val="0"/>
                <w:sz w:val="24"/>
                <w:szCs w:val="24"/>
                <w:lang w:bidi="ar"/>
              </w:rPr>
              <w:t>-</w:t>
            </w:r>
            <w:r>
              <w:rPr>
                <w:rFonts w:hint="default" w:ascii="Times New Roman" w:hAnsi="Times New Roman" w:eastAsia="仿宋_GB2312" w:cs="Times New Roman"/>
                <w:color w:val="auto"/>
                <w:spacing w:val="0"/>
                <w:kern w:val="0"/>
                <w:sz w:val="24"/>
                <w:szCs w:val="24"/>
                <w:lang w:val="en-US" w:eastAsia="zh-CN" w:bidi="ar"/>
              </w:rPr>
              <w:t>10</w:t>
            </w:r>
            <w:r>
              <w:rPr>
                <w:rFonts w:hint="default" w:ascii="Times New Roman" w:hAnsi="Times New Roman" w:eastAsia="仿宋_GB2312" w:cs="Times New Roman"/>
                <w:color w:val="auto"/>
                <w:spacing w:val="0"/>
                <w:kern w:val="0"/>
                <w:sz w:val="24"/>
                <w:szCs w:val="24"/>
                <w:lang w:bidi="ar"/>
              </w:rPr>
              <w:t>分）：良好：工作计划安排及服务计划合理；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bidi="ar"/>
              </w:rPr>
              <w:t>三档（</w:t>
            </w:r>
            <w:r>
              <w:rPr>
                <w:rFonts w:hint="default" w:ascii="Times New Roman" w:hAnsi="Times New Roman" w:eastAsia="仿宋_GB2312" w:cs="Times New Roman"/>
                <w:color w:val="auto"/>
                <w:spacing w:val="0"/>
                <w:kern w:val="0"/>
                <w:sz w:val="24"/>
                <w:szCs w:val="24"/>
                <w:lang w:val="en-US" w:eastAsia="zh-CN" w:bidi="ar"/>
              </w:rPr>
              <w:t>11</w:t>
            </w:r>
            <w:r>
              <w:rPr>
                <w:rFonts w:hint="default" w:ascii="Times New Roman" w:hAnsi="Times New Roman" w:eastAsia="仿宋_GB2312" w:cs="Times New Roman"/>
                <w:color w:val="auto"/>
                <w:spacing w:val="0"/>
                <w:kern w:val="0"/>
                <w:sz w:val="24"/>
                <w:szCs w:val="24"/>
                <w:lang w:bidi="ar"/>
              </w:rPr>
              <w:t>-1</w:t>
            </w:r>
            <w:r>
              <w:rPr>
                <w:rFonts w:hint="default" w:ascii="Times New Roman" w:hAnsi="Times New Roman" w:eastAsia="仿宋_GB2312" w:cs="Times New Roman"/>
                <w:color w:val="auto"/>
                <w:spacing w:val="0"/>
                <w:kern w:val="0"/>
                <w:sz w:val="24"/>
                <w:szCs w:val="24"/>
                <w:lang w:val="en-US" w:eastAsia="zh-CN" w:bidi="ar"/>
              </w:rPr>
              <w:t>5</w:t>
            </w:r>
            <w:r>
              <w:rPr>
                <w:rFonts w:hint="default" w:ascii="Times New Roman" w:hAnsi="Times New Roman" w:eastAsia="仿宋_GB2312" w:cs="Times New Roman"/>
                <w:color w:val="auto"/>
                <w:spacing w:val="0"/>
                <w:kern w:val="0"/>
                <w:sz w:val="24"/>
                <w:szCs w:val="24"/>
                <w:lang w:bidi="ar"/>
              </w:rPr>
              <w:t>分）：优秀：工作计划安排及服务计划合理、进度安排紧凑。</w:t>
            </w:r>
          </w:p>
        </w:tc>
        <w:tc>
          <w:tcPr>
            <w:tcW w:w="6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86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120" w:firstLineChars="50"/>
              <w:jc w:val="center"/>
              <w:textAlignment w:val="auto"/>
              <w:rPr>
                <w:rFonts w:hint="default" w:ascii="Times New Roman" w:hAnsi="Times New Roman" w:eastAsia="仿宋_GB2312" w:cs="Times New Roman"/>
                <w:color w:val="auto"/>
                <w:spacing w:val="0"/>
                <w:sz w:val="24"/>
                <w:szCs w:val="24"/>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 xml:space="preserve">工作时间与设计进度保障措施  </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pacing w:val="0"/>
                <w:kern w:val="0"/>
                <w:sz w:val="24"/>
                <w:szCs w:val="24"/>
                <w:lang w:eastAsia="zh-CN" w:bidi="ar"/>
              </w:rPr>
            </w:pPr>
            <w:r>
              <w:rPr>
                <w:rFonts w:hint="default" w:ascii="Times New Roman" w:hAnsi="Times New Roman" w:eastAsia="仿宋_GB2312" w:cs="Times New Roman"/>
                <w:color w:val="auto"/>
                <w:spacing w:val="0"/>
                <w:kern w:val="0"/>
                <w:sz w:val="24"/>
                <w:szCs w:val="24"/>
                <w:lang w:bidi="ar"/>
              </w:rPr>
              <w:t>根据投标供应商提供的项目执行方案、研究方法体系等内容进行评审，由磋商小组酌情打分</w:t>
            </w:r>
            <w:r>
              <w:rPr>
                <w:rFonts w:hint="default" w:ascii="Times New Roman" w:hAnsi="Times New Roman" w:eastAsia="仿宋_GB2312" w:cs="Times New Roman"/>
                <w:color w:val="auto"/>
                <w:spacing w:val="0"/>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color w:val="auto"/>
                <w:spacing w:val="0"/>
                <w:kern w:val="0"/>
                <w:sz w:val="24"/>
                <w:szCs w:val="24"/>
                <w:lang w:bidi="ar"/>
              </w:rPr>
              <w:t>项目进度计划的完善性、可行性、进度安排科学合理性、是否满足项目要求，得</w:t>
            </w:r>
            <w:r>
              <w:rPr>
                <w:rFonts w:hint="default" w:ascii="Times New Roman" w:hAnsi="Times New Roman" w:eastAsia="仿宋_GB2312" w:cs="Times New Roman"/>
                <w:color w:val="auto"/>
                <w:spacing w:val="0"/>
                <w:kern w:val="0"/>
                <w:sz w:val="24"/>
                <w:szCs w:val="24"/>
                <w:lang w:val="en-US" w:eastAsia="zh-CN" w:bidi="ar"/>
              </w:rPr>
              <w:t>5-10</w:t>
            </w:r>
            <w:r>
              <w:rPr>
                <w:rFonts w:hint="default" w:ascii="Times New Roman" w:hAnsi="Times New Roman" w:eastAsia="仿宋_GB2312" w:cs="Times New Roman"/>
                <w:color w:val="auto"/>
                <w:spacing w:val="0"/>
                <w:kern w:val="0"/>
                <w:sz w:val="24"/>
                <w:szCs w:val="24"/>
                <w:lang w:bidi="ar"/>
              </w:rPr>
              <w:t>分；</w:t>
            </w:r>
          </w:p>
        </w:tc>
        <w:tc>
          <w:tcPr>
            <w:tcW w:w="6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trPr>
        <w:tc>
          <w:tcPr>
            <w:tcW w:w="86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120" w:firstLineChars="50"/>
              <w:jc w:val="center"/>
              <w:textAlignment w:val="auto"/>
              <w:rPr>
                <w:rFonts w:hint="default" w:ascii="Times New Roman" w:hAnsi="Times New Roman" w:eastAsia="仿宋_GB2312" w:cs="Times New Roman"/>
                <w:color w:val="auto"/>
                <w:spacing w:val="0"/>
                <w:sz w:val="24"/>
                <w:szCs w:val="24"/>
              </w:rPr>
            </w:pPr>
          </w:p>
        </w:tc>
        <w:tc>
          <w:tcPr>
            <w:tcW w:w="11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项目负责人和团队情况</w:t>
            </w:r>
          </w:p>
        </w:tc>
        <w:tc>
          <w:tcPr>
            <w:tcW w:w="550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w:t>
            </w:r>
            <w:r>
              <w:rPr>
                <w:rFonts w:hint="default" w:ascii="Times New Roman" w:hAnsi="Times New Roman" w:eastAsia="仿宋_GB2312" w:cs="Times New Roman"/>
                <w:color w:val="auto"/>
                <w:spacing w:val="0"/>
                <w:sz w:val="24"/>
                <w:szCs w:val="24"/>
              </w:rPr>
              <w:t>项目负责人的专业能力和知名度，</w:t>
            </w:r>
            <w:r>
              <w:rPr>
                <w:rFonts w:hint="default" w:ascii="Times New Roman" w:hAnsi="Times New Roman" w:eastAsia="仿宋_GB2312" w:cs="Times New Roman"/>
                <w:color w:val="auto"/>
                <w:spacing w:val="0"/>
                <w:sz w:val="24"/>
                <w:szCs w:val="24"/>
                <w:lang w:val="en-US" w:eastAsia="zh-CN"/>
              </w:rPr>
              <w:t>须提供证明材料原件，满分得10分</w:t>
            </w:r>
            <w:r>
              <w:rPr>
                <w:rFonts w:hint="default" w:ascii="Times New Roman" w:hAnsi="Times New Roman" w:eastAsia="仿宋_GB2312" w:cs="Times New Roman"/>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2、</w:t>
            </w:r>
            <w:r>
              <w:rPr>
                <w:rFonts w:hint="default" w:ascii="Times New Roman" w:hAnsi="Times New Roman" w:eastAsia="仿宋_GB2312" w:cs="Times New Roman"/>
                <w:color w:val="auto"/>
                <w:spacing w:val="0"/>
                <w:sz w:val="24"/>
                <w:szCs w:val="24"/>
              </w:rPr>
              <w:t>考核投标单位为项目配备固定团队的专业知识、实际操作能力、团队成员的专业方向、职称证以及成员配置的合理性，得</w:t>
            </w:r>
            <w:r>
              <w:rPr>
                <w:rFonts w:hint="default" w:ascii="Times New Roman" w:hAnsi="Times New Roman" w:eastAsia="仿宋_GB2312" w:cs="Times New Roman"/>
                <w:color w:val="auto"/>
                <w:spacing w:val="0"/>
                <w:sz w:val="24"/>
                <w:szCs w:val="24"/>
                <w:lang w:val="en-US" w:eastAsia="zh-CN"/>
              </w:rPr>
              <w:t>5</w:t>
            </w:r>
            <w:r>
              <w:rPr>
                <w:rFonts w:hint="default" w:ascii="Times New Roman" w:hAnsi="Times New Roman" w:eastAsia="仿宋_GB2312" w:cs="Times New Roman"/>
                <w:color w:val="auto"/>
                <w:spacing w:val="0"/>
                <w:sz w:val="24"/>
                <w:szCs w:val="24"/>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证明材料：提供职称证及相关证明材料复印件并加盖单位公章。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auto"/>
                <w:spacing w:val="0"/>
                <w:sz w:val="24"/>
                <w:szCs w:val="24"/>
                <w:highlight w:val="yellow"/>
              </w:rPr>
            </w:pPr>
            <w:r>
              <w:rPr>
                <w:rFonts w:hint="default" w:ascii="Times New Roman" w:hAnsi="Times New Roman" w:eastAsia="仿宋_GB2312" w:cs="Times New Roman"/>
                <w:color w:val="auto"/>
                <w:spacing w:val="0"/>
                <w:sz w:val="24"/>
                <w:szCs w:val="24"/>
                <w:lang w:val="en-US" w:eastAsia="zh-CN"/>
              </w:rPr>
              <w:t>3、承诺</w:t>
            </w:r>
            <w:r>
              <w:rPr>
                <w:rFonts w:hint="default" w:ascii="Times New Roman" w:hAnsi="Times New Roman" w:eastAsia="仿宋_GB2312" w:cs="Times New Roman"/>
                <w:color w:val="auto"/>
                <w:spacing w:val="0"/>
                <w:sz w:val="24"/>
                <w:szCs w:val="24"/>
              </w:rPr>
              <w:t>在淮北市</w:t>
            </w:r>
            <w:r>
              <w:rPr>
                <w:rFonts w:hint="default" w:ascii="Times New Roman" w:hAnsi="Times New Roman" w:eastAsia="仿宋_GB2312" w:cs="Times New Roman"/>
                <w:color w:val="auto"/>
                <w:spacing w:val="0"/>
                <w:sz w:val="24"/>
                <w:szCs w:val="24"/>
                <w:lang w:val="en-US" w:eastAsia="zh-CN"/>
              </w:rPr>
              <w:t>安排专职人员，并提供用车等有关</w:t>
            </w:r>
            <w:r>
              <w:rPr>
                <w:rFonts w:hint="default" w:ascii="Times New Roman" w:hAnsi="Times New Roman" w:eastAsia="仿宋_GB2312" w:cs="Times New Roman"/>
                <w:color w:val="auto"/>
                <w:spacing w:val="0"/>
                <w:sz w:val="24"/>
                <w:szCs w:val="24"/>
              </w:rPr>
              <w:t>研究条件的得5分，否则不得分。</w:t>
            </w:r>
          </w:p>
        </w:tc>
        <w:tc>
          <w:tcPr>
            <w:tcW w:w="600"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86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120" w:firstLineChars="50"/>
              <w:jc w:val="center"/>
              <w:textAlignment w:val="auto"/>
              <w:rPr>
                <w:rFonts w:hint="default" w:ascii="Times New Roman" w:hAnsi="Times New Roman" w:eastAsia="仿宋_GB2312" w:cs="Times New Roman"/>
                <w:color w:val="auto"/>
                <w:spacing w:val="0"/>
                <w:sz w:val="24"/>
                <w:szCs w:val="24"/>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供应商业绩</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auto"/>
                <w:spacing w:val="0"/>
                <w:sz w:val="24"/>
                <w:szCs w:val="24"/>
                <w:highlight w:val="none"/>
                <w:lang w:val="en-US" w:eastAsia="zh-CN"/>
              </w:rPr>
            </w:pPr>
            <w:r>
              <w:rPr>
                <w:rFonts w:hint="default" w:ascii="Times New Roman" w:hAnsi="Times New Roman" w:eastAsia="仿宋_GB2312" w:cs="Times New Roman"/>
                <w:color w:val="auto"/>
                <w:spacing w:val="0"/>
                <w:sz w:val="24"/>
                <w:szCs w:val="24"/>
                <w:highlight w:val="none"/>
                <w:lang w:val="en-US" w:eastAsia="zh-CN"/>
              </w:rPr>
              <w:t>2010年1月1日以来（时间以合同签订日期为准），投标人项目团队成员承担或参与过市县发展规划项目的一个得5分，本项不超过30分。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highlight w:val="none"/>
                <w:lang w:val="en-US" w:eastAsia="zh-CN"/>
              </w:rPr>
              <w:t>证明材料：业绩须提供有关规划协议或机构和政府批复等有关证明文件原件。</w:t>
            </w:r>
          </w:p>
        </w:tc>
        <w:tc>
          <w:tcPr>
            <w:tcW w:w="6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30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楷体" w:hAnsi="楷体" w:eastAsia="楷体" w:cs="楷体"/>
          <w:b/>
          <w:bCs/>
          <w:kern w:val="0"/>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七、供应商报价函（格式）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致采购人：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本公司十分高兴收到贵单位采购函，我方已研究了该询价函的全部内容，现向贵单位就所采购的标的物做出如下报价：</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一、责任与义务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本公司承诺：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1、本公司的报价函一旦为贵单位认可，该报价即为合同价。</w:t>
      </w:r>
      <w:r>
        <w:rPr>
          <w:rFonts w:hint="eastAsia" w:ascii="仿宋_GB2312" w:hAnsi="仿宋_GB2312" w:eastAsia="仿宋_GB2312" w:cs="仿宋_GB2312"/>
          <w:sz w:val="32"/>
          <w:szCs w:val="32"/>
          <w:lang w:val="en-US" w:eastAsia="zh-CN"/>
        </w:rPr>
        <w:t>投标报价包括但不限于本项目人工费、差旅费、食宿费、管理费、专家评审费、利润及税金等全部费用。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2、本公司报价函一经发出，即不可撤回，否则我方愿意接受贵单位的处罚；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3、本公司完全理解本项目合同不一定授予最低报价的供应商。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4、本公司一旦有幸中标，完全具备独立完成此项目的能力，严格按照合同履约，不转包分包项目。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default" w:ascii="Times New Roman" w:hAnsi="Times New Roman" w:eastAsia="仿宋_GB2312" w:cs="Times New Roman"/>
          <w:kern w:val="0"/>
          <w:sz w:val="24"/>
          <w:szCs w:val="24"/>
          <w:lang w:val="en-US" w:eastAsia="zh-CN" w:bidi="ar-SA"/>
        </w:rPr>
      </w:pPr>
      <w:r>
        <w:rPr>
          <w:rFonts w:hint="eastAsia" w:ascii="仿宋_GB2312" w:hAnsi="仿宋_GB2312" w:eastAsia="仿宋_GB2312" w:cs="仿宋_GB2312"/>
          <w:b/>
          <w:bCs/>
          <w:kern w:val="0"/>
          <w:sz w:val="32"/>
          <w:szCs w:val="32"/>
          <w:lang w:val="en-US" w:eastAsia="zh-CN" w:bidi="ar-SA"/>
        </w:rPr>
        <w:t>二、报价表格式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项目名称：___________</w:t>
      </w:r>
    </w:p>
    <w:tbl>
      <w:tblPr>
        <w:tblStyle w:val="4"/>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1" w:type="dxa"/>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供应商名称</w:t>
            </w:r>
          </w:p>
        </w:tc>
        <w:tc>
          <w:tcPr>
            <w:tcW w:w="6688" w:type="dxa"/>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31" w:type="dxa"/>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报价（详见备注说明）</w:t>
            </w:r>
          </w:p>
        </w:tc>
        <w:tc>
          <w:tcPr>
            <w:tcW w:w="6688" w:type="dxa"/>
            <w:vAlign w:val="center"/>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人民币大写：________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1" w:type="dxa"/>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备注说明</w:t>
            </w:r>
          </w:p>
        </w:tc>
        <w:tc>
          <w:tcPr>
            <w:tcW w:w="6688" w:type="dxa"/>
          </w:tcPr>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p>
        </w:tc>
      </w:tr>
    </w:tbl>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三、</w:t>
      </w:r>
      <w:r>
        <w:rPr>
          <w:rFonts w:hint="default" w:ascii="Times New Roman" w:hAnsi="Times New Roman" w:eastAsia="仿宋_GB2312" w:cs="Times New Roman"/>
          <w:b/>
          <w:bCs/>
          <w:color w:val="auto"/>
          <w:kern w:val="0"/>
          <w:sz w:val="32"/>
          <w:szCs w:val="32"/>
          <w:lang w:val="en-US" w:eastAsia="zh-CN" w:bidi="ar-SA"/>
        </w:rPr>
        <w:t>规划交付期</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color w:val="auto"/>
          <w:spacing w:val="0"/>
          <w:kern w:val="0"/>
          <w:sz w:val="32"/>
          <w:szCs w:val="32"/>
          <w:lang w:val="en-US" w:eastAsia="zh-CN"/>
        </w:rPr>
        <w:t>（1）</w:t>
      </w:r>
      <w:r>
        <w:rPr>
          <w:rFonts w:hint="default" w:ascii="Times New Roman" w:hAnsi="Times New Roman" w:eastAsia="仿宋_GB2312" w:cs="Times New Roman"/>
          <w:color w:val="auto"/>
          <w:spacing w:val="0"/>
          <w:kern w:val="0"/>
          <w:sz w:val="32"/>
          <w:szCs w:val="32"/>
          <w:lang w:val="en-US" w:eastAsia="zh-CN"/>
        </w:rPr>
        <w:t>合同生效之日起30天内，成交人完成相关资料的收</w:t>
      </w:r>
      <w:bookmarkStart w:id="0" w:name="_GoBack"/>
      <w:bookmarkEnd w:id="0"/>
      <w:r>
        <w:rPr>
          <w:rFonts w:hint="default" w:ascii="Times New Roman" w:hAnsi="Times New Roman" w:eastAsia="仿宋_GB2312" w:cs="Times New Roman"/>
          <w:color w:val="auto"/>
          <w:spacing w:val="0"/>
          <w:kern w:val="0"/>
          <w:sz w:val="32"/>
          <w:szCs w:val="32"/>
          <w:lang w:val="en-US" w:eastAsia="zh-CN"/>
        </w:rPr>
        <w:t xml:space="preserve">集与整理以及工作方案的编写；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color w:val="auto"/>
          <w:spacing w:val="0"/>
          <w:kern w:val="0"/>
          <w:sz w:val="32"/>
          <w:szCs w:val="32"/>
          <w:lang w:val="en-US" w:eastAsia="zh-CN"/>
        </w:rPr>
        <w:t>（2）</w:t>
      </w:r>
      <w:r>
        <w:rPr>
          <w:rFonts w:hint="default" w:ascii="Times New Roman" w:hAnsi="Times New Roman" w:eastAsia="仿宋_GB2312" w:cs="Times New Roman"/>
          <w:color w:val="auto"/>
          <w:spacing w:val="0"/>
          <w:kern w:val="0"/>
          <w:sz w:val="32"/>
          <w:szCs w:val="32"/>
          <w:lang w:val="en-US" w:eastAsia="zh-CN"/>
        </w:rPr>
        <w:t xml:space="preserve"> 合同生效之日起70天内，成交人提交相关成果与采购人进行中期交流沟通；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color w:val="auto"/>
          <w:spacing w:val="0"/>
          <w:kern w:val="0"/>
          <w:sz w:val="32"/>
          <w:szCs w:val="32"/>
          <w:lang w:val="en-US" w:eastAsia="zh-CN"/>
        </w:rPr>
        <w:t>（3）</w:t>
      </w:r>
      <w:r>
        <w:rPr>
          <w:rFonts w:hint="default" w:ascii="Times New Roman" w:hAnsi="Times New Roman" w:eastAsia="仿宋_GB2312" w:cs="Times New Roman"/>
          <w:color w:val="auto"/>
          <w:spacing w:val="0"/>
          <w:kern w:val="0"/>
          <w:sz w:val="32"/>
          <w:szCs w:val="32"/>
          <w:lang w:val="en-US" w:eastAsia="zh-CN"/>
        </w:rPr>
        <w:t xml:space="preserve">合同生效之日起90天内，成交人提交初步成果；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color w:val="auto"/>
          <w:spacing w:val="0"/>
          <w:kern w:val="0"/>
          <w:sz w:val="32"/>
          <w:szCs w:val="32"/>
          <w:lang w:val="en-US" w:eastAsia="zh-CN"/>
        </w:rPr>
        <w:t>（4）</w:t>
      </w:r>
      <w:r>
        <w:rPr>
          <w:rFonts w:hint="default" w:ascii="Times New Roman" w:hAnsi="Times New Roman" w:eastAsia="仿宋_GB2312" w:cs="Times New Roman"/>
          <w:color w:val="auto"/>
          <w:spacing w:val="0"/>
          <w:kern w:val="0"/>
          <w:sz w:val="32"/>
          <w:szCs w:val="32"/>
          <w:lang w:val="en-US" w:eastAsia="zh-CN"/>
        </w:rPr>
        <w:t>成交人收到采购人对初步成果的审核意见后10天内，进一步完善初步成果，形成初稿（第一稿）</w:t>
      </w:r>
      <w:r>
        <w:rPr>
          <w:rFonts w:hint="eastAsia" w:ascii="Times New Roman" w:hAnsi="Times New Roman" w:eastAsia="仿宋_GB2312" w:cs="Times New Roman"/>
          <w:color w:val="auto"/>
          <w:spacing w:val="0"/>
          <w:kern w:val="0"/>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color w:val="auto"/>
          <w:spacing w:val="0"/>
          <w:kern w:val="0"/>
          <w:sz w:val="32"/>
          <w:szCs w:val="32"/>
          <w:lang w:val="en-US" w:eastAsia="zh-CN"/>
        </w:rPr>
        <w:t>（5）</w:t>
      </w:r>
      <w:r>
        <w:rPr>
          <w:rFonts w:hint="default" w:ascii="Times New Roman" w:hAnsi="Times New Roman" w:eastAsia="仿宋_GB2312" w:cs="Times New Roman"/>
          <w:color w:val="auto"/>
          <w:spacing w:val="0"/>
          <w:kern w:val="0"/>
          <w:sz w:val="32"/>
          <w:szCs w:val="32"/>
          <w:lang w:val="en-US" w:eastAsia="zh-CN"/>
        </w:rPr>
        <w:t xml:space="preserve">成交人收到专家评审意见后10天内，形成初稿（第二稿）；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b/>
          <w:bCs/>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四、须提交的相关资信证明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1、营业执照（年审合格）影印件盖章；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2、法人资格证明或法人授权委托书；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3、货物参数或详细服务方案响应表；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4、要求提供的售后服务等承诺函；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5、招标公告要求提供的其他资质证明文件。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b/>
          <w:bCs/>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lang w:eastAsia="zh-CN"/>
        </w:rPr>
        <w:t>五</w:t>
      </w:r>
      <w:r>
        <w:rPr>
          <w:rFonts w:hint="default" w:ascii="Times New Roman" w:hAnsi="Times New Roman" w:eastAsia="仿宋_GB2312" w:cs="Times New Roman"/>
          <w:b/>
          <w:bCs/>
          <w:i w:val="0"/>
          <w:caps w:val="0"/>
          <w:color w:val="auto"/>
          <w:spacing w:val="0"/>
          <w:sz w:val="32"/>
          <w:szCs w:val="32"/>
          <w:shd w:val="clear" w:fill="FFFFFF"/>
        </w:rPr>
        <w:t>、其他要求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r>
        <w:rPr>
          <w:rFonts w:hint="eastAsia" w:ascii="Times New Roman" w:hAnsi="Times New Roman" w:eastAsia="仿宋_GB2312" w:cs="Times New Roman"/>
          <w:i w:val="0"/>
          <w:caps w:val="0"/>
          <w:color w:val="auto"/>
          <w:spacing w:val="0"/>
          <w:sz w:val="32"/>
          <w:szCs w:val="32"/>
          <w:shd w:val="clear" w:fill="FFFFFF"/>
          <w:lang w:val="en-US" w:eastAsia="zh-CN"/>
        </w:rPr>
        <w:t>1、</w:t>
      </w:r>
      <w:r>
        <w:rPr>
          <w:rFonts w:hint="default" w:ascii="Times New Roman" w:hAnsi="Times New Roman" w:eastAsia="仿宋_GB2312" w:cs="Times New Roman"/>
          <w:i w:val="0"/>
          <w:caps w:val="0"/>
          <w:color w:val="auto"/>
          <w:spacing w:val="0"/>
          <w:sz w:val="32"/>
          <w:szCs w:val="32"/>
          <w:shd w:val="clear" w:fill="FFFFFF"/>
        </w:rPr>
        <w:t>投标单位应具备</w:t>
      </w:r>
      <w:r>
        <w:rPr>
          <w:rFonts w:hint="default" w:ascii="Times New Roman" w:hAnsi="Times New Roman" w:eastAsia="仿宋_GB2312" w:cs="Times New Roman"/>
          <w:color w:val="auto"/>
          <w:spacing w:val="0"/>
          <w:sz w:val="32"/>
          <w:szCs w:val="32"/>
          <w:highlight w:val="none"/>
          <w:lang w:val="en-US" w:eastAsia="zh-CN"/>
        </w:rPr>
        <w:t>承担或参与过市县发展规划</w:t>
      </w:r>
      <w:r>
        <w:rPr>
          <w:rFonts w:hint="default" w:ascii="Times New Roman" w:hAnsi="Times New Roman" w:eastAsia="仿宋_GB2312" w:cs="Times New Roman"/>
          <w:i w:val="0"/>
          <w:caps w:val="0"/>
          <w:color w:val="auto"/>
          <w:spacing w:val="0"/>
          <w:sz w:val="32"/>
          <w:szCs w:val="32"/>
          <w:shd w:val="clear" w:fill="FFFFFF"/>
        </w:rPr>
        <w:t>编制或课题研究经验。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r>
        <w:rPr>
          <w:rFonts w:hint="eastAsia" w:ascii="Times New Roman" w:hAnsi="Times New Roman" w:eastAsia="仿宋_GB2312" w:cs="Times New Roman"/>
          <w:i w:val="0"/>
          <w:caps w:val="0"/>
          <w:color w:val="auto"/>
          <w:spacing w:val="0"/>
          <w:sz w:val="32"/>
          <w:szCs w:val="32"/>
          <w:shd w:val="clear" w:fill="FFFFFF"/>
          <w:lang w:val="en-US" w:eastAsia="zh-CN"/>
        </w:rPr>
        <w:t>2、</w:t>
      </w:r>
      <w:r>
        <w:rPr>
          <w:rFonts w:hint="default" w:ascii="Times New Roman" w:hAnsi="Times New Roman" w:eastAsia="仿宋_GB2312" w:cs="Times New Roman"/>
          <w:i w:val="0"/>
          <w:caps w:val="0"/>
          <w:color w:val="auto"/>
          <w:spacing w:val="0"/>
          <w:sz w:val="32"/>
          <w:szCs w:val="32"/>
          <w:shd w:val="clear" w:fill="FFFFFF"/>
        </w:rPr>
        <w:t>规划评审时，中标单位负责在省内外知名高校、专业研究机构中聘请不少于5名行业内有关专家、学者作为评委。</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r>
        <w:rPr>
          <w:rFonts w:hint="eastAsia" w:ascii="Times New Roman" w:hAnsi="Times New Roman" w:eastAsia="仿宋_GB2312" w:cs="Times New Roman"/>
          <w:i w:val="0"/>
          <w:caps w:val="0"/>
          <w:color w:val="auto"/>
          <w:spacing w:val="0"/>
          <w:sz w:val="32"/>
          <w:szCs w:val="32"/>
          <w:shd w:val="clear" w:fill="FFFFFF"/>
          <w:lang w:val="en-US" w:eastAsia="zh-CN"/>
        </w:rPr>
        <w:t>3、</w:t>
      </w:r>
      <w:r>
        <w:rPr>
          <w:rFonts w:hint="default" w:ascii="Times New Roman" w:hAnsi="Times New Roman" w:eastAsia="仿宋_GB2312" w:cs="Times New Roman"/>
          <w:i w:val="0"/>
          <w:caps w:val="0"/>
          <w:color w:val="auto"/>
          <w:spacing w:val="0"/>
          <w:sz w:val="32"/>
          <w:szCs w:val="32"/>
          <w:shd w:val="clear" w:fill="FFFFFF"/>
        </w:rPr>
        <w:t>投标单位应认真阅读本询价函，如对本询价函作出报价，即表示认可我</w:t>
      </w:r>
      <w:r>
        <w:rPr>
          <w:rFonts w:hint="eastAsia" w:ascii="Times New Roman" w:hAnsi="Times New Roman" w:eastAsia="仿宋_GB2312" w:cs="Times New Roman"/>
          <w:i w:val="0"/>
          <w:caps w:val="0"/>
          <w:color w:val="auto"/>
          <w:spacing w:val="0"/>
          <w:sz w:val="32"/>
          <w:szCs w:val="32"/>
          <w:shd w:val="clear" w:fill="FFFFFF"/>
          <w:lang w:eastAsia="zh-CN"/>
        </w:rPr>
        <w:t>局</w:t>
      </w:r>
      <w:r>
        <w:rPr>
          <w:rFonts w:hint="default" w:ascii="Times New Roman" w:hAnsi="Times New Roman" w:eastAsia="仿宋_GB2312" w:cs="Times New Roman"/>
          <w:i w:val="0"/>
          <w:caps w:val="0"/>
          <w:color w:val="auto"/>
          <w:spacing w:val="0"/>
          <w:sz w:val="32"/>
          <w:szCs w:val="32"/>
          <w:shd w:val="clear" w:fill="FFFFFF"/>
        </w:rPr>
        <w:t>提出的各项要求，并确保提交所有材料的真实性。</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600" w:lineRule="exact"/>
        <w:ind w:right="0" w:firstLine="2880" w:firstLineChars="9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供应商名称：_________（加盖公章）</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600" w:lineRule="exact"/>
        <w:ind w:right="0" w:firstLine="2880" w:firstLineChars="9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法定代表人或其委托代理人：（签字）</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600" w:lineRule="exact"/>
        <w:ind w:right="0" w:firstLine="2880" w:firstLineChars="9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日期：   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1E35"/>
    <w:rsid w:val="07611848"/>
    <w:rsid w:val="08846BA7"/>
    <w:rsid w:val="1A2E5C7A"/>
    <w:rsid w:val="343E0A16"/>
    <w:rsid w:val="536226A2"/>
    <w:rsid w:val="653F263C"/>
    <w:rsid w:val="687E1E35"/>
    <w:rsid w:val="6E69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w:basedOn w:val="1"/>
    <w:qFormat/>
    <w:uiPriority w:val="0"/>
    <w:pPr>
      <w:spacing w:line="360" w:lineRule="auto"/>
      <w:ind w:firstLine="480" w:firstLineChars="200"/>
    </w:pPr>
    <w:rPr>
      <w:rFonts w:ascii="Calibri" w:hAnsi="Calibri"/>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2021-04-23T01:57:00Z</dcterms:created>
  <dc:creator>张震</dc:creator>
  <cp:lastModifiedBy>张震</cp:lastModifiedBy>
  <dcterms:modified xsi:type="dcterms:W3CDTF">2021-04-26T02:40:01Z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