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证明事项告知承诺书</w:t>
      </w:r>
    </w:p>
    <w:p>
      <w:pPr>
        <w:spacing w:line="58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申请事项名称：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成品油零售经营资格审批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证明事项名称：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加油机计量合格的《检定证书》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（一）申请人（承诺人）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姓名（或单位）：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13×××××××××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证件类型：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身份证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340××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（二）受理单位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名称:</w:t>
      </w:r>
      <w:r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</w:rPr>
        <w:t> </w:t>
      </w:r>
      <w:r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  <w:lang w:val="en-US" w:eastAsia="zh-CN"/>
        </w:rPr>
        <w:t xml:space="preserve"> 淮北市商务局</w:t>
      </w:r>
      <w:r>
        <w:rPr>
          <w:rFonts w:hint="eastAsia" w:ascii="Microsoft YaHei UI" w:hAnsi="Microsoft YaHei UI" w:cs="宋体"/>
          <w:color w:val="auto"/>
          <w:spacing w:val="8"/>
          <w:kern w:val="0"/>
          <w:szCs w:val="32"/>
          <w:u w:val="single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联系方式（政务窗口电话）：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0561-2990050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二、受理单位告知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楷体_GB2312" w:hAnsi="Microsoft YaHei UI" w:eastAsia="楷体_GB2312" w:cs="宋体"/>
          <w:color w:val="auto"/>
          <w:spacing w:val="8"/>
          <w:kern w:val="0"/>
          <w:szCs w:val="32"/>
        </w:rPr>
      </w:pPr>
      <w:r>
        <w:rPr>
          <w:rFonts w:hint="eastAsia" w:ascii="楷体_GB2312" w:hAnsi="Microsoft YaHei UI" w:eastAsia="楷体_GB2312" w:cs="宋体"/>
          <w:color w:val="auto"/>
          <w:spacing w:val="8"/>
          <w:kern w:val="0"/>
          <w:szCs w:val="32"/>
        </w:rPr>
        <w:t>(一)证明事项名称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Microsoft YaHei UI" w:cs="宋体"/>
          <w:color w:val="auto"/>
          <w:spacing w:val="8"/>
          <w:kern w:val="0"/>
          <w:szCs w:val="32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加油机计量合格的《检定证书》。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楷体_GB2312" w:hAnsi="黑体" w:eastAsia="楷体_GB2312" w:cs="宋体"/>
          <w:bCs/>
          <w:color w:val="auto"/>
          <w:spacing w:val="8"/>
          <w:kern w:val="0"/>
          <w:szCs w:val="32"/>
        </w:rPr>
      </w:pPr>
      <w:r>
        <w:rPr>
          <w:rFonts w:hint="eastAsia" w:ascii="楷体_GB2312" w:hAnsi="黑体" w:eastAsia="楷体_GB2312" w:cs="宋体"/>
          <w:bCs/>
          <w:color w:val="auto"/>
          <w:spacing w:val="8"/>
          <w:kern w:val="0"/>
          <w:szCs w:val="32"/>
        </w:rPr>
        <w:t>(二)证明用途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Microsoft YaHei UI" w:cs="宋体"/>
          <w:color w:val="auto"/>
          <w:spacing w:val="8"/>
          <w:kern w:val="0"/>
          <w:szCs w:val="32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 xml:space="preserve">    成品油零售经营资格审批。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黑体" w:eastAsia="楷体_GB2312" w:cs="宋体"/>
          <w:bCs/>
          <w:color w:val="auto"/>
          <w:spacing w:val="8"/>
          <w:kern w:val="0"/>
          <w:szCs w:val="32"/>
        </w:rPr>
      </w:pPr>
      <w:r>
        <w:rPr>
          <w:rFonts w:hint="eastAsia" w:ascii="楷体_GB2312" w:hAnsi="黑体" w:eastAsia="楷体_GB2312" w:cs="宋体"/>
          <w:bCs/>
          <w:color w:val="auto"/>
          <w:spacing w:val="8"/>
          <w:kern w:val="0"/>
          <w:szCs w:val="32"/>
        </w:rPr>
        <w:t xml:space="preserve">    (三)设定证明的依据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Microsoft YaHei UI" w:cs="宋体"/>
          <w:color w:val="auto"/>
          <w:spacing w:val="8"/>
          <w:kern w:val="0"/>
          <w:szCs w:val="32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 xml:space="preserve">    《国务院对确需保留的行政审批项目设定行政许可的决定》、参照原《成品油市场管理办法》第八条。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楷体_GB2312" w:hAnsi="黑体" w:eastAsia="楷体_GB2312" w:cs="宋体"/>
          <w:bCs/>
          <w:color w:val="auto"/>
          <w:spacing w:val="8"/>
          <w:kern w:val="0"/>
          <w:szCs w:val="32"/>
        </w:rPr>
      </w:pPr>
      <w:r>
        <w:rPr>
          <w:rFonts w:hint="eastAsia" w:ascii="楷体_GB2312" w:hAnsi="黑体" w:eastAsia="楷体_GB2312" w:cs="宋体"/>
          <w:bCs/>
          <w:color w:val="auto"/>
          <w:spacing w:val="8"/>
          <w:kern w:val="0"/>
          <w:szCs w:val="32"/>
        </w:rPr>
        <w:t>(四)证明的内容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Microsoft YaHei UI" w:eastAsia="仿宋_GB2312" w:cs="宋体"/>
          <w:color w:val="auto"/>
          <w:spacing w:val="8"/>
          <w:kern w:val="0"/>
          <w:szCs w:val="32"/>
          <w:lang w:eastAsia="zh-CN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申请成品油零售经营资格，需出具加油机计量合格的《检定证书》</w:t>
      </w:r>
      <w:r>
        <w:rPr>
          <w:rFonts w:hint="eastAsia" w:ascii="仿宋_GB2312" w:hAnsi="Microsoft YaHei UI" w:cs="宋体"/>
          <w:color w:val="auto"/>
          <w:spacing w:val="8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（五）承诺的效力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申请人书面承诺已经符合告知证明内容中提出的条件、要求，并愿意承担不实承诺的法律责任后，受理单位(或审批单位)不再索要有关证明而依据书面承诺办理相关事项。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（六）不实承诺的责任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证明事项告知承诺失信行为信息纳入安徽省公共信用信息目录，对故意隐瞒真实情况、提供虚假承诺办理有关事项的，依法作出如下处理：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撤销已获得的成品油零售经营资格，对申请人（公司）法人（股东）、负责人等决策人员失信行为进行联合惩戒。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三、申请人承诺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申请人现作出下列承诺：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（一）已经知晓并理解受理单位告知的全部内容；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（二）已符合受理单位告知的条件、要求，具体是：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Microsoft YaHei UI" w:eastAsia="仿宋_GB2312" w:cs="宋体"/>
          <w:color w:val="auto"/>
          <w:spacing w:val="8"/>
          <w:kern w:val="0"/>
          <w:szCs w:val="32"/>
          <w:lang w:eastAsia="zh-CN"/>
        </w:rPr>
      </w:pP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申请成品油零售经营资格，需</w:t>
      </w:r>
      <w:r>
        <w:rPr>
          <w:rFonts w:hint="eastAsia" w:ascii="仿宋_GB2312" w:hAnsi="Microsoft YaHei UI" w:cs="宋体"/>
          <w:color w:val="auto"/>
          <w:spacing w:val="8"/>
          <w:kern w:val="0"/>
          <w:szCs w:val="32"/>
          <w:lang w:val="en-US" w:eastAsia="zh-CN"/>
        </w:rPr>
        <w:t>具有</w:t>
      </w:r>
      <w:r>
        <w:rPr>
          <w:rFonts w:hint="eastAsia" w:ascii="仿宋_GB2312" w:hAnsi="Microsoft YaHei UI" w:cs="宋体"/>
          <w:color w:val="auto"/>
          <w:spacing w:val="8"/>
          <w:kern w:val="0"/>
          <w:szCs w:val="32"/>
        </w:rPr>
        <w:t>加油机计量合格的《检定证书》</w:t>
      </w:r>
      <w:r>
        <w:rPr>
          <w:rFonts w:hint="eastAsia" w:ascii="仿宋_GB2312" w:hAnsi="Microsoft YaHei UI" w:cs="宋体"/>
          <w:color w:val="auto"/>
          <w:spacing w:val="8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（三）愿意承担不实承诺的法律责任；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上述承诺是本人的真实意思表示。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申请人签名：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受理单位(公章)：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(本文书一式两份，受理单位与申请人各执一份。）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说明:当受理机构与审批机构不一致时，本告知承诺书由审批机构授权受理机构代为签章，并代为履行告知义务。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725E8"/>
    <w:rsid w:val="1EC30468"/>
    <w:rsid w:val="2A0725E8"/>
    <w:rsid w:val="523C36A8"/>
    <w:rsid w:val="6DAC1227"/>
    <w:rsid w:val="759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719</Characters>
  <Lines>0</Lines>
  <Paragraphs>0</Paragraphs>
  <TotalTime>2</TotalTime>
  <ScaleCrop>false</ScaleCrop>
  <LinksUpToDate>false</LinksUpToDate>
  <CharactersWithSpaces>823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2022-03-29T03:04:00Z</dcterms:created>
  <dc:creator>陶丽婷</dc:creator>
  <cp:lastModifiedBy>吴丽娟</cp:lastModifiedBy>
  <dcterms:modified xsi:type="dcterms:W3CDTF">2022-03-31T03:12:32Z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A3DC03D2D4634ABAB524C0C2AD5A7404</vt:lpwstr>
  </property>
</Properties>
</file>