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999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</w:pPr>
      <w:r>
        <w:rPr>
          <w:rFonts w:hint="eastAsia" w:ascii="方正小标宋简体" w:hAnsi="Calibri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  <w:t>淮北市推进电子商务产业高质量发展</w:t>
      </w:r>
    </w:p>
    <w:p w14:paraId="431465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  <w:t>实施意见（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  <w:t>）》的起</w:t>
      </w:r>
      <w:r>
        <w:rPr>
          <w:rFonts w:hint="eastAsia" w:ascii="方正小标宋简体" w:hAnsi="黑体" w:eastAsia="方正小标宋简体"/>
          <w:sz w:val="44"/>
          <w:szCs w:val="44"/>
        </w:rPr>
        <w:t>草说明</w:t>
      </w:r>
    </w:p>
    <w:p w14:paraId="5D152FE1">
      <w:pPr>
        <w:adjustRightInd w:val="0"/>
        <w:snapToGrid w:val="0"/>
        <w:spacing w:line="600" w:lineRule="exact"/>
        <w:ind w:firstLine="632" w:firstLineChars="200"/>
        <w:rPr>
          <w:rFonts w:hint="eastAsia" w:eastAsia="黑体"/>
          <w:szCs w:val="32"/>
        </w:rPr>
      </w:pPr>
    </w:p>
    <w:p w14:paraId="4D269ECD"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  <w:bookmarkStart w:id="1" w:name="_GoBack"/>
      <w:bookmarkEnd w:id="1"/>
    </w:p>
    <w:p w14:paraId="6294665C"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为加快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推进淮北市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电子商务与实体经济有效结合，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充分发挥电子商务在培育经济发展新动力、激发转型升级新动能、拓展群众增收新渠道等方面的重要作用，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  <w:lang w:eastAsia="zh-CN"/>
        </w:rPr>
        <w:t>结合国家、省关于加快电子商务高质量发展等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文件精神，结合我市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  <w:lang w:eastAsia="zh-CN"/>
        </w:rPr>
        <w:t>电子商务发展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实际情况，制定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</w:rPr>
        <w:t>方案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shd w:val="clear" w:color="auto" w:fill="FFFFFF"/>
          <w:lang w:eastAsia="zh-CN"/>
        </w:rPr>
        <w:t>。</w:t>
      </w:r>
    </w:p>
    <w:p w14:paraId="07ED2A50">
      <w:p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0C9880BF"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月，市政府召开了电商产业企业家恳谈会，市委召开了全市服务业企业家座谈会，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根据市委主要领导安排，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我局组织起草了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淮北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市推进电子商务产业高质量发展实施意见（征求意见稿）》。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经充分协商讨论，反复修订，不断完善，现面向社会广泛征集意见。</w:t>
      </w:r>
    </w:p>
    <w:p w14:paraId="545668DC">
      <w:p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三、总体框架和主要内容</w:t>
      </w:r>
    </w:p>
    <w:p w14:paraId="5094BB01">
      <w:p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《方案》包括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总体要求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个部分。</w:t>
      </w:r>
    </w:p>
    <w:p w14:paraId="63B6320D">
      <w:pPr>
        <w:keepNext w:val="0"/>
        <w:keepLines w:val="0"/>
        <w:widowControl/>
        <w:suppressLineNumbers w:val="0"/>
        <w:ind w:firstLine="632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总体要求</w:t>
      </w:r>
      <w:r>
        <w:rPr>
          <w:rFonts w:hint="eastAsia" w:ascii="楷体" w:hAnsi="楷体" w:eastAsia="楷体" w:cs="楷体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坚持以习近平新时代中国特色社会主义思想为指导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/>
          <w:vertAlign w:val="baseline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</w:rPr>
        <w:t>以推动电子商务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</w:rPr>
        <w:t>高质量发展为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主线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</w:rPr>
        <w:t>，以市场化改革、高水平开放和集成化创新为动力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依托我市优势资源和特色产业，深化电子商务应用，提升品牌竞争力，加快构建电子商务产业支撑体系，为稳增长、促改革、调结构、惠民生注入新的强大动力。</w:t>
      </w:r>
    </w:p>
    <w:p w14:paraId="4A5E90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重点任务</w:t>
      </w:r>
      <w:r>
        <w:rPr>
          <w:rFonts w:hint="eastAsia" w:ascii="楷体" w:hAnsi="楷体" w:eastAsia="楷体" w:cs="楷体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一是加快电商园区规划建设。二是支持本土企业发展壮大。三是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推进工业电商融合发展。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四是推动农村电商提质增效。</w:t>
      </w:r>
      <w:bookmarkStart w:id="0" w:name="OLE_LINK1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提升跨境电商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发展水平。六是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打造优质网销产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品品牌。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七是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</w:rPr>
        <w:t>推动电商快递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。八是加强电商人才队伍建设。</w:t>
      </w:r>
    </w:p>
    <w:p w14:paraId="72CC4996">
      <w:pPr>
        <w:widowControl/>
        <w:tabs>
          <w:tab w:val="left" w:pos="2782"/>
        </w:tabs>
        <w:spacing w:line="560" w:lineRule="exact"/>
        <w:ind w:firstLine="474" w:firstLineChars="15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保障措施</w:t>
      </w:r>
      <w:r>
        <w:rPr>
          <w:rFonts w:hint="eastAsia" w:ascii="楷体" w:hAnsi="楷体" w:eastAsia="楷体" w:cs="楷体"/>
          <w:color w:val="222222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加强组织领导。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加大政策扶持。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规范行业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。</w:t>
      </w:r>
    </w:p>
    <w:p w14:paraId="31746EEB">
      <w:p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四、发文方式</w:t>
      </w:r>
    </w:p>
    <w:p w14:paraId="6F3FD75C">
      <w:p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《方案》经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审议通过后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印发实施。</w:t>
      </w:r>
    </w:p>
    <w:p w14:paraId="0F825E08">
      <w:pPr>
        <w:adjustRightInd w:val="0"/>
        <w:snapToGrid w:val="0"/>
        <w:spacing w:line="600" w:lineRule="exact"/>
        <w:ind w:firstLine="632" w:firstLineChars="200"/>
        <w:rPr>
          <w:rFonts w:hint="eastAsia" w:ascii="仿宋" w:hAnsi="仿宋" w:eastAsia="仿宋"/>
          <w:szCs w:val="32"/>
        </w:rPr>
      </w:pPr>
    </w:p>
    <w:p w14:paraId="382E6E18"/>
    <w:sectPr>
      <w:footerReference r:id="rId3" w:type="default"/>
      <w:footerReference r:id="rId4" w:type="even"/>
      <w:pgSz w:w="11906" w:h="16838"/>
      <w:pgMar w:top="1985" w:right="1531" w:bottom="1871" w:left="1531" w:header="851" w:footer="1588" w:gutter="0"/>
      <w:pgNumType w:start="1"/>
      <w:cols w:space="720" w:num="1"/>
      <w:formProt w:val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B27E1">
    <w:pPr>
      <w:pStyle w:val="3"/>
      <w:ind w:left="320" w:leftChars="100" w:right="320" w:rightChars="1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12DD3">
                          <w:pPr>
                            <w:pStyle w:val="3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12DD3">
                    <w:pPr>
                      <w:pStyle w:val="3"/>
                      <w:ind w:left="320" w:leftChars="100" w:right="320" w:rightChars="10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8B931">
    <w:pPr>
      <w:pStyle w:val="3"/>
      <w:ind w:left="320" w:leftChars="100" w:right="320" w:rightChars="100"/>
      <w:rPr>
        <w:sz w:val="20"/>
      </w:rPr>
    </w:pPr>
    <w:r>
      <w:rPr>
        <w:rFonts w:hint="eastAsia"/>
        <w:sz w:val="28"/>
        <w:szCs w:val="24"/>
      </w:rPr>
      <w:t xml:space="preserve">— </w:t>
    </w:r>
    <w:r>
      <w:rPr>
        <w:rFonts w:ascii="宋体" w:hAnsi="宋体" w:eastAsia="宋体"/>
        <w:sz w:val="28"/>
        <w:szCs w:val="24"/>
      </w:rPr>
      <w:fldChar w:fldCharType="begin"/>
    </w:r>
    <w:r>
      <w:rPr>
        <w:rFonts w:ascii="宋体" w:hAnsi="宋体" w:eastAsia="宋体"/>
        <w:sz w:val="28"/>
        <w:szCs w:val="24"/>
      </w:rPr>
      <w:instrText xml:space="preserve"> PAGE   \* MERGEFORMAT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Fonts w:ascii="宋体" w:hAnsi="宋体" w:eastAsia="宋体"/>
        <w:sz w:val="28"/>
        <w:szCs w:val="24"/>
        <w:lang w:val="zh-CN"/>
      </w:rPr>
      <w:t>2</w:t>
    </w:r>
    <w:r>
      <w:rPr>
        <w:rFonts w:ascii="宋体" w:hAnsi="宋体" w:eastAsia="宋体"/>
        <w:sz w:val="28"/>
        <w:szCs w:val="24"/>
      </w:rPr>
      <w:fldChar w:fldCharType="end"/>
    </w:r>
    <w:r>
      <w:rPr>
        <w:rFonts w:hint="eastAsia"/>
        <w:sz w:val="28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53D4C"/>
    <w:rsid w:val="11053D4C"/>
    <w:rsid w:val="1E107408"/>
    <w:rsid w:val="23250785"/>
    <w:rsid w:val="584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630</Characters>
  <Lines>0</Lines>
  <Paragraphs>0</Paragraphs>
  <TotalTime>1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2025-03-10T10:36:00Z</dcterms:created>
  <dc:creator>李本飞</dc:creator>
  <cp:lastModifiedBy>侯宇轩</cp:lastModifiedBy>
  <dcterms:modified xsi:type="dcterms:W3CDTF">2025-07-07T09:59:17Z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eyJoZGlkIjoiN2JkMjM1NTkwN2MxMGY5Y2FlYjVmN2IxZmFhZTgwYTQiLCJ1c2VySWQiOiIxOTc2MDc3OTkifQ==</vt:lpwstr>
  </property>
  <property fmtid="{D5CDD505-2E9C-101B-9397-08002B2CF9AE}" pid="4" name="ICV">
    <vt:lpwstr>5FB40D60BE734540AB509447037C0D85_12</vt:lpwstr>
  </property>
</Properties>
</file>